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5D3" w:rsidRDefault="00B704E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 w:rsidR="00D859A9">
        <w:rPr>
          <w:rFonts w:hint="eastAsia"/>
          <w:b/>
          <w:sz w:val="24"/>
          <w:lang w:eastAsia="zh-CN"/>
        </w:rPr>
        <w:t>1</w:t>
      </w:r>
      <w:r>
        <w:rPr>
          <w:b/>
          <w:i/>
          <w:sz w:val="28"/>
        </w:rPr>
        <w:tab/>
      </w:r>
      <w:r w:rsidR="00C43902" w:rsidRPr="00C43902">
        <w:rPr>
          <w:b/>
          <w:i/>
          <w:sz w:val="24"/>
          <w:szCs w:val="24"/>
        </w:rPr>
        <w:t>R2-2008092</w:t>
      </w:r>
      <w:bookmarkStart w:id="0" w:name="_GoBack"/>
      <w:bookmarkEnd w:id="0"/>
    </w:p>
    <w:p w:rsidR="004405D3" w:rsidRDefault="00B704E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1</w:t>
      </w:r>
      <w:r w:rsidR="00D859A9">
        <w:rPr>
          <w:rFonts w:hint="eastAsia"/>
          <w:b/>
          <w:sz w:val="24"/>
          <w:lang w:eastAsia="zh-CN"/>
        </w:rPr>
        <w:t xml:space="preserve">7 </w:t>
      </w:r>
      <w:r w:rsidR="00D859A9">
        <w:rPr>
          <w:b/>
          <w:sz w:val="24"/>
        </w:rPr>
        <w:t xml:space="preserve">– </w:t>
      </w:r>
      <w:r w:rsidR="00D859A9">
        <w:rPr>
          <w:rFonts w:hint="eastAsia"/>
          <w:b/>
          <w:sz w:val="24"/>
          <w:lang w:eastAsia="zh-CN"/>
        </w:rPr>
        <w:t>28</w:t>
      </w:r>
      <w:r>
        <w:rPr>
          <w:b/>
          <w:sz w:val="24"/>
        </w:rPr>
        <w:t xml:space="preserve"> </w:t>
      </w:r>
      <w:r w:rsidR="00D859A9">
        <w:rPr>
          <w:rFonts w:hint="eastAsia"/>
          <w:b/>
          <w:sz w:val="24"/>
          <w:lang w:eastAsia="zh-CN"/>
        </w:rPr>
        <w:t>August</w:t>
      </w:r>
      <w:r>
        <w:rPr>
          <w:rFonts w:hint="eastAsia"/>
          <w:b/>
          <w:sz w:val="24"/>
        </w:rPr>
        <w:t xml:space="preserve"> 2020</w:t>
      </w:r>
      <w:r>
        <w:rPr>
          <w:b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05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405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405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42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405D3" w:rsidRDefault="00B704EB" w:rsidP="002A6976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4405D3" w:rsidRDefault="00B704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405D3" w:rsidRDefault="00832D0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832D03">
              <w:rPr>
                <w:b/>
                <w:sz w:val="28"/>
                <w:lang w:eastAsia="zh-CN"/>
              </w:rPr>
              <w:t>1988</w:t>
            </w:r>
          </w:p>
        </w:tc>
        <w:tc>
          <w:tcPr>
            <w:tcW w:w="709" w:type="dxa"/>
          </w:tcPr>
          <w:p w:rsidR="004405D3" w:rsidRDefault="00B704E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4405D3" w:rsidRDefault="00B704E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405D3" w:rsidRDefault="00CA4C3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</w:t>
            </w:r>
            <w:r w:rsidR="00B704EB">
              <w:rPr>
                <w:b/>
                <w:sz w:val="28"/>
              </w:rPr>
              <w:t>.</w:t>
            </w:r>
            <w:r w:rsidR="0076451F">
              <w:rPr>
                <w:rFonts w:hint="eastAsia"/>
                <w:b/>
                <w:sz w:val="28"/>
                <w:lang w:eastAsia="zh-CN"/>
              </w:rPr>
              <w:t>1</w:t>
            </w:r>
            <w:r w:rsidR="00B704E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</w:pPr>
          </w:p>
        </w:tc>
      </w:tr>
      <w:tr w:rsidR="004405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</w:pPr>
          </w:p>
        </w:tc>
      </w:tr>
      <w:tr w:rsidR="004405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405D3">
        <w:tc>
          <w:tcPr>
            <w:tcW w:w="9641" w:type="dxa"/>
            <w:gridSpan w:val="9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405D3" w:rsidRDefault="004405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05D3">
        <w:tc>
          <w:tcPr>
            <w:tcW w:w="2835" w:type="dxa"/>
          </w:tcPr>
          <w:p w:rsidR="004405D3" w:rsidRDefault="00B704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405D3" w:rsidRDefault="00B704E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405D3" w:rsidRDefault="00B704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405D3" w:rsidRDefault="00B704E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405D3" w:rsidRDefault="004405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05D3">
        <w:tc>
          <w:tcPr>
            <w:tcW w:w="9640" w:type="dxa"/>
            <w:gridSpan w:val="11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B15933">
            <w:pPr>
              <w:pStyle w:val="CRCoverPage"/>
              <w:spacing w:after="0"/>
              <w:ind w:left="100"/>
            </w:pPr>
            <w:r w:rsidRPr="00B15933">
              <w:t>Clarification on re-establishment procedure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(R16)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05D3" w:rsidRDefault="0097000D" w:rsidP="001859D5">
            <w:pPr>
              <w:pStyle w:val="CRCoverPage"/>
              <w:spacing w:after="0"/>
              <w:ind w:left="100"/>
            </w:pPr>
            <w:fldSimple w:instr=" DOCPROPERTY  SourceIfWg  \* MERGEFORMAT ">
              <w:r w:rsidR="00B704EB">
                <w:rPr>
                  <w:rFonts w:hint="eastAsia"/>
                </w:rPr>
                <w:t>ZTE corporation, Sanechips</w:t>
              </w:r>
            </w:fldSimple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4405D3" w:rsidRDefault="004405D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05D3" w:rsidRDefault="00B704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/>
            </w:pPr>
            <w:r>
              <w:t>2020-0</w:t>
            </w:r>
            <w:r w:rsidR="00CE0B95">
              <w:rPr>
                <w:rFonts w:hint="eastAsia"/>
                <w:lang w:eastAsia="zh-CN"/>
              </w:rPr>
              <w:t>8</w:t>
            </w:r>
            <w:r>
              <w:t>-</w:t>
            </w:r>
            <w:r w:rsidR="00CE0B95">
              <w:rPr>
                <w:rFonts w:hint="eastAsia"/>
                <w:lang w:eastAsia="zh-CN"/>
              </w:rPr>
              <w:t>06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405D3" w:rsidRDefault="000274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405D3" w:rsidRDefault="004405D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05D3" w:rsidRDefault="00B704E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05D3" w:rsidRDefault="00B704EB" w:rsidP="00EC50D4">
            <w:pPr>
              <w:pStyle w:val="CRCoverPage"/>
              <w:spacing w:after="0"/>
              <w:ind w:left="100"/>
            </w:pPr>
            <w:r>
              <w:t>Rel-1</w:t>
            </w:r>
            <w:r w:rsidR="00EC50D4">
              <w:rPr>
                <w:lang w:eastAsia="zh-CN"/>
              </w:rPr>
              <w:t>6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405D3" w:rsidRDefault="00B704E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405D3">
        <w:tc>
          <w:tcPr>
            <w:tcW w:w="1843" w:type="dxa"/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E76" w:rsidRDefault="0096350A" w:rsidP="00691556">
            <w:pPr>
              <w:pStyle w:val="ListParagraph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 w:rsidRPr="00691556">
              <w:rPr>
                <w:rFonts w:eastAsia="宋体"/>
                <w:lang w:val="en-US" w:eastAsia="zh-CN"/>
              </w:rPr>
              <w:t xml:space="preserve">When initiating the RRC re-establishment procedure, </w:t>
            </w:r>
            <w:r w:rsidR="008955C3" w:rsidRPr="00691556">
              <w:rPr>
                <w:rFonts w:eastAsia="宋体"/>
                <w:lang w:val="en-US" w:eastAsia="zh-CN"/>
              </w:rPr>
              <w:t xml:space="preserve">the </w:t>
            </w:r>
            <w:r w:rsidR="008955C3" w:rsidRPr="00691556">
              <w:rPr>
                <w:rFonts w:eastAsia="宋体"/>
                <w:i/>
                <w:lang w:val="en-US" w:eastAsia="zh-CN"/>
              </w:rPr>
              <w:t>spCellConfig</w:t>
            </w:r>
            <w:r w:rsidR="008955C3" w:rsidRPr="00691556">
              <w:rPr>
                <w:rFonts w:eastAsia="宋体"/>
                <w:lang w:val="en-US" w:eastAsia="zh-CN"/>
              </w:rPr>
              <w:t xml:space="preserve"> and MCG SCells are released for the MCG if UE is not configured with </w:t>
            </w:r>
            <w:r w:rsidR="008955C3" w:rsidRPr="00691556">
              <w:rPr>
                <w:i/>
                <w:iCs/>
              </w:rPr>
              <w:t>conditionalReconfiguration</w:t>
            </w:r>
            <w:r w:rsidR="003040C6">
              <w:t xml:space="preserve"> while other MCG configuration</w:t>
            </w:r>
            <w:r w:rsidR="00B26419">
              <w:t xml:space="preserve"> of the source</w:t>
            </w:r>
            <w:r w:rsidR="003040C6">
              <w:t>, e.g.</w:t>
            </w:r>
            <w:r w:rsidR="003B476E">
              <w:t xml:space="preserve"> </w:t>
            </w:r>
            <w:r w:rsidR="003B476E" w:rsidRPr="00691556">
              <w:rPr>
                <w:i/>
              </w:rPr>
              <w:t>mac-CellGroupConfig</w:t>
            </w:r>
            <w:r w:rsidR="003B476E">
              <w:t xml:space="preserve"> is not released.</w:t>
            </w:r>
            <w:r w:rsidR="00C343A9">
              <w:t xml:space="preserve"> </w:t>
            </w:r>
          </w:p>
          <w:p w:rsidR="00387E76" w:rsidRDefault="00C343A9" w:rsidP="00387E76">
            <w:pPr>
              <w:pStyle w:val="ListParagraph"/>
              <w:ind w:left="360" w:firstLineChars="0" w:firstLine="0"/>
              <w:rPr>
                <w:lang w:eastAsia="zh-CN"/>
              </w:rPr>
            </w:pPr>
            <w:r>
              <w:t xml:space="preserve">Considering that </w:t>
            </w:r>
            <w:r w:rsidR="00B26419">
              <w:t xml:space="preserve">some fields in </w:t>
            </w:r>
            <w:r w:rsidR="00B26419" w:rsidRPr="00691556">
              <w:rPr>
                <w:i/>
              </w:rPr>
              <w:t>mac-CellGroupConfig</w:t>
            </w:r>
            <w:r w:rsidR="00B26419">
              <w:t xml:space="preserve"> are OPTIONAL M, if the target </w:t>
            </w:r>
            <w:r w:rsidR="007E2CB6">
              <w:t xml:space="preserve">node does not support the configuration of the source node and configure the new </w:t>
            </w:r>
            <w:r w:rsidR="007E2CB6" w:rsidRPr="00691556">
              <w:rPr>
                <w:i/>
              </w:rPr>
              <w:t>mac-CellGroupConfig</w:t>
            </w:r>
            <w:r w:rsidR="007E2CB6">
              <w:t xml:space="preserve"> with these fields absent, UE will consider the configuration from the source node is still v</w:t>
            </w:r>
            <w:r w:rsidR="00CC1855">
              <w:t>alid, leads to misunderstanding of the configuration.</w:t>
            </w:r>
            <w:r w:rsidR="00F104CB">
              <w:rPr>
                <w:rFonts w:hint="eastAsia"/>
                <w:lang w:eastAsia="zh-CN"/>
              </w:rPr>
              <w:t xml:space="preserve"> </w:t>
            </w:r>
          </w:p>
          <w:p w:rsidR="00F104CB" w:rsidRDefault="00F104CB" w:rsidP="00387E76">
            <w:pPr>
              <w:pStyle w:val="ListParagraph"/>
              <w:ind w:left="360" w:firstLineChars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To avoid such misunderstanding, it is suggested to </w:t>
            </w:r>
            <w:r w:rsidR="000827BC">
              <w:rPr>
                <w:lang w:eastAsia="zh-CN"/>
              </w:rPr>
              <w:t xml:space="preserve">let UE </w:t>
            </w:r>
            <w:r>
              <w:rPr>
                <w:lang w:eastAsia="zh-CN"/>
              </w:rPr>
              <w:t xml:space="preserve">release the whole </w:t>
            </w:r>
            <w:r w:rsidRPr="00691556">
              <w:rPr>
                <w:i/>
                <w:lang w:eastAsia="zh-CN"/>
              </w:rPr>
              <w:t>masterCellGroup</w:t>
            </w:r>
            <w:r>
              <w:rPr>
                <w:lang w:eastAsia="zh-CN"/>
              </w:rPr>
              <w:t xml:space="preserve"> including the </w:t>
            </w:r>
            <w:r w:rsidRPr="00691556">
              <w:rPr>
                <w:rFonts w:eastAsia="宋体"/>
                <w:i/>
                <w:lang w:val="en-US" w:eastAsia="zh-CN"/>
              </w:rPr>
              <w:t>spCellConfig</w:t>
            </w:r>
            <w:r w:rsidRPr="00691556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when initiating the </w:t>
            </w:r>
            <w:r w:rsidR="00691556">
              <w:rPr>
                <w:lang w:eastAsia="zh-CN"/>
              </w:rPr>
              <w:t>RRC re</w:t>
            </w:r>
            <w:r w:rsidR="00691556" w:rsidRPr="00691556">
              <w:rPr>
                <w:rFonts w:eastAsia="宋体"/>
                <w:lang w:val="en-US" w:eastAsia="zh-CN"/>
              </w:rPr>
              <w:t xml:space="preserve"> establishment procedure.</w:t>
            </w:r>
          </w:p>
          <w:p w:rsidR="00422465" w:rsidRPr="00422465" w:rsidRDefault="002879BA" w:rsidP="00C263A1">
            <w:pPr>
              <w:pStyle w:val="ListParagraph"/>
              <w:numPr>
                <w:ilvl w:val="0"/>
                <w:numId w:val="3"/>
              </w:numPr>
              <w:ind w:firstLineChars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When initating </w:t>
            </w:r>
            <w:r w:rsidRPr="00691556">
              <w:rPr>
                <w:rFonts w:eastAsia="宋体"/>
                <w:lang w:val="en-US" w:eastAsia="zh-CN"/>
              </w:rPr>
              <w:t>RRC re-establishment procedure</w:t>
            </w:r>
            <w:r w:rsidR="00BB0907">
              <w:rPr>
                <w:rFonts w:eastAsia="宋体"/>
                <w:lang w:val="en-US" w:eastAsia="zh-CN"/>
              </w:rPr>
              <w:t xml:space="preserve">, </w:t>
            </w:r>
            <w:r w:rsidR="001F5BF1">
              <w:rPr>
                <w:rFonts w:eastAsia="宋体"/>
                <w:lang w:val="en-US" w:eastAsia="zh-CN"/>
              </w:rPr>
              <w:t xml:space="preserve">all the RBs except SRB0 are </w:t>
            </w:r>
            <w:r w:rsidR="00DE37AC">
              <w:rPr>
                <w:rFonts w:eastAsia="宋体"/>
                <w:lang w:val="en-US" w:eastAsia="zh-CN"/>
              </w:rPr>
              <w:t>suspend</w:t>
            </w:r>
            <w:r w:rsidR="001F5BF1">
              <w:rPr>
                <w:rFonts w:eastAsia="宋体"/>
                <w:lang w:val="en-US" w:eastAsia="zh-CN"/>
              </w:rPr>
              <w:t>ed</w:t>
            </w:r>
            <w:r w:rsidR="00DE37AC">
              <w:rPr>
                <w:rFonts w:eastAsia="宋体"/>
                <w:lang w:val="en-US" w:eastAsia="zh-CN"/>
              </w:rPr>
              <w:t xml:space="preserve"> while the radio bearer comfiguration is still stored at UE side.</w:t>
            </w:r>
            <w:r w:rsidR="00E13549">
              <w:rPr>
                <w:rFonts w:eastAsia="宋体"/>
                <w:lang w:val="en-US" w:eastAsia="zh-CN"/>
              </w:rPr>
              <w:t xml:space="preserve"> </w:t>
            </w:r>
          </w:p>
          <w:p w:rsidR="00C263A1" w:rsidRPr="00C263A1" w:rsidRDefault="00E13549" w:rsidP="00422465">
            <w:pPr>
              <w:pStyle w:val="ListParagraph"/>
              <w:ind w:left="360" w:firstLineChars="0" w:firstLine="0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For reconfiguration with fullconfig after re-establishment</w:t>
            </w:r>
            <w:r w:rsidR="006E6C97">
              <w:rPr>
                <w:rFonts w:eastAsia="宋体"/>
                <w:lang w:val="en-US" w:eastAsia="zh-CN"/>
              </w:rPr>
              <w:t xml:space="preserve">, </w:t>
            </w:r>
            <w:r w:rsidR="002542DB">
              <w:rPr>
                <w:rFonts w:eastAsia="宋体"/>
                <w:lang w:val="en-US" w:eastAsia="zh-CN"/>
              </w:rPr>
              <w:t xml:space="preserve">the </w:t>
            </w:r>
            <w:r w:rsidR="00553815" w:rsidRPr="00422465">
              <w:rPr>
                <w:rFonts w:eastAsia="宋体"/>
                <w:i/>
                <w:lang w:val="en-US" w:eastAsia="zh-CN"/>
              </w:rPr>
              <w:t>srb-ToAddModList</w:t>
            </w:r>
            <w:r w:rsidR="00553815">
              <w:rPr>
                <w:rFonts w:eastAsia="宋体"/>
                <w:lang w:val="en-US" w:eastAsia="zh-CN"/>
              </w:rPr>
              <w:t xml:space="preserve"> is mandatory present and </w:t>
            </w:r>
            <w:r w:rsidR="006E6C97">
              <w:rPr>
                <w:rFonts w:eastAsia="宋体"/>
                <w:lang w:val="en-US" w:eastAsia="zh-CN"/>
              </w:rPr>
              <w:t xml:space="preserve">it has been clarified </w:t>
            </w:r>
            <w:r w:rsidR="00553815">
              <w:rPr>
                <w:rFonts w:eastAsia="宋体"/>
                <w:lang w:val="en-US" w:eastAsia="zh-CN"/>
              </w:rPr>
              <w:t>in NOTE2 that this is to apply default configuration for SRB2, which means SRB1 is not included.</w:t>
            </w:r>
            <w:r w:rsidR="00C263A1">
              <w:rPr>
                <w:rFonts w:eastAsia="宋体"/>
                <w:lang w:val="en-US" w:eastAsia="zh-CN"/>
              </w:rPr>
              <w:t xml:space="preserve"> </w:t>
            </w:r>
          </w:p>
          <w:p w:rsidR="006E6C97" w:rsidRPr="00553815" w:rsidRDefault="006E6C97" w:rsidP="006E6C97">
            <w:pPr>
              <w:pStyle w:val="B1"/>
              <w:rPr>
                <w:i/>
              </w:rPr>
            </w:pPr>
            <w:r w:rsidRPr="00553815">
              <w:rPr>
                <w:i/>
              </w:rPr>
              <w:t>1&gt;</w:t>
            </w:r>
            <w:r w:rsidRPr="00553815">
              <w:rPr>
                <w:i/>
              </w:rPr>
              <w:tab/>
              <w:t>for each srb-Identity value included in the srb-ToAddModList (SRB reconfiguration):</w:t>
            </w:r>
          </w:p>
          <w:p w:rsidR="006E6C97" w:rsidRPr="00553815" w:rsidRDefault="006E6C97" w:rsidP="006E6C97">
            <w:pPr>
              <w:pStyle w:val="B2"/>
              <w:rPr>
                <w:i/>
              </w:rPr>
            </w:pPr>
            <w:r w:rsidRPr="00553815">
              <w:rPr>
                <w:i/>
              </w:rPr>
              <w:t>2&gt;</w:t>
            </w:r>
            <w:r w:rsidRPr="00553815">
              <w:rPr>
                <w:i/>
              </w:rPr>
              <w:tab/>
              <w:t>apply the default SRB configuration defined in 9.2.1 for the corresponding SRB;</w:t>
            </w:r>
          </w:p>
          <w:p w:rsidR="006E6C97" w:rsidRPr="00553815" w:rsidRDefault="006E6C97" w:rsidP="006E6C97">
            <w:pPr>
              <w:pStyle w:val="NO"/>
              <w:rPr>
                <w:i/>
              </w:rPr>
            </w:pPr>
            <w:r w:rsidRPr="00553815">
              <w:rPr>
                <w:i/>
              </w:rPr>
              <w:lastRenderedPageBreak/>
              <w:t>NOTE 2:</w:t>
            </w:r>
            <w:r w:rsidRPr="00553815">
              <w:rPr>
                <w:i/>
              </w:rPr>
              <w:tab/>
              <w:t xml:space="preserve">This is to get the SRBs (SRB1 and SRB2 for reconfiguration with sync and </w:t>
            </w:r>
            <w:r w:rsidRPr="00422465">
              <w:rPr>
                <w:i/>
                <w:highlight w:val="yellow"/>
              </w:rPr>
              <w:t>SRB2 for reconfiguration after re-establishment</w:t>
            </w:r>
            <w:r w:rsidRPr="00553815">
              <w:rPr>
                <w:i/>
              </w:rPr>
              <w:t>) to a known state from which the reconfiguration message can do further configuration.</w:t>
            </w:r>
          </w:p>
          <w:p w:rsidR="00B1068D" w:rsidRDefault="00B1068D" w:rsidP="00B1068D">
            <w:pPr>
              <w:pStyle w:val="ListParagraph"/>
              <w:ind w:left="360" w:firstLineChars="0" w:firstLine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Upon receiving the RRCReconfiguration with full config and SRB1 is not included in </w:t>
            </w:r>
            <w:r w:rsidRPr="00553815">
              <w:rPr>
                <w:i/>
              </w:rPr>
              <w:t>srb-ToAddModList</w:t>
            </w:r>
            <w:r>
              <w:rPr>
                <w:rFonts w:eastAsia="宋体"/>
                <w:lang w:val="en-US" w:eastAsia="zh-CN"/>
              </w:rPr>
              <w:t>, the following options for SRB1 handling can be considered:</w:t>
            </w:r>
          </w:p>
          <w:p w:rsidR="00B1068D" w:rsidRDefault="00B1068D" w:rsidP="00B1068D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Option 1:</w:t>
            </w:r>
            <w:r w:rsidRPr="00B1068D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S</w:t>
            </w:r>
            <w:r w:rsidRPr="00B1068D">
              <w:rPr>
                <w:rFonts w:eastAsia="宋体"/>
                <w:lang w:val="en-US" w:eastAsia="zh-CN"/>
              </w:rPr>
              <w:t xml:space="preserve">ince </w:t>
            </w:r>
            <w:r w:rsidR="00422465" w:rsidRPr="00B1068D">
              <w:rPr>
                <w:rFonts w:eastAsia="宋体"/>
                <w:lang w:val="en-US" w:eastAsia="zh-CN"/>
              </w:rPr>
              <w:t xml:space="preserve">UE </w:t>
            </w:r>
            <w:r w:rsidRPr="00B1068D">
              <w:rPr>
                <w:rFonts w:eastAsia="宋体"/>
                <w:lang w:val="en-US" w:eastAsia="zh-CN"/>
              </w:rPr>
              <w:t xml:space="preserve">has </w:t>
            </w:r>
            <w:r w:rsidR="00422465" w:rsidRPr="00B1068D">
              <w:rPr>
                <w:rFonts w:eastAsia="宋体"/>
                <w:lang w:val="en-US" w:eastAsia="zh-CN"/>
              </w:rPr>
              <w:t>appl</w:t>
            </w:r>
            <w:r w:rsidRPr="00B1068D">
              <w:rPr>
                <w:rFonts w:eastAsia="宋体"/>
                <w:lang w:val="en-US" w:eastAsia="zh-CN"/>
              </w:rPr>
              <w:t>ied</w:t>
            </w:r>
            <w:r w:rsidR="00422465" w:rsidRPr="00B1068D">
              <w:rPr>
                <w:rFonts w:eastAsia="宋体"/>
                <w:lang w:val="en-US" w:eastAsia="zh-CN"/>
              </w:rPr>
              <w:t xml:space="preserve"> default SRB1 configuration when transmitting </w:t>
            </w:r>
            <w:r w:rsidR="00422465" w:rsidRPr="00B1068D">
              <w:rPr>
                <w:rFonts w:eastAsia="宋体"/>
                <w:i/>
                <w:lang w:val="en-US" w:eastAsia="zh-CN"/>
              </w:rPr>
              <w:t>RRCRe-establishmentRequest</w:t>
            </w:r>
            <w:r w:rsidR="008E0B32" w:rsidRPr="00B1068D">
              <w:rPr>
                <w:rFonts w:eastAsia="宋体"/>
                <w:lang w:val="en-US" w:eastAsia="zh-CN"/>
              </w:rPr>
              <w:t>, UE can continue to use the SRB1 with default configuration</w:t>
            </w:r>
            <w:r w:rsidR="00AD1C41" w:rsidRPr="00B1068D">
              <w:rPr>
                <w:i/>
              </w:rPr>
              <w:t>.</w:t>
            </w:r>
          </w:p>
          <w:p w:rsidR="00B1068D" w:rsidRPr="00B1068D" w:rsidRDefault="00B1068D" w:rsidP="00B1068D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O</w:t>
            </w:r>
            <w:r w:rsidR="008231C2" w:rsidRPr="00B1068D">
              <w:rPr>
                <w:rFonts w:eastAsia="宋体"/>
                <w:lang w:val="en-US" w:eastAsia="zh-CN"/>
              </w:rPr>
              <w:t>ption</w:t>
            </w:r>
            <w:r>
              <w:rPr>
                <w:rFonts w:eastAsia="宋体"/>
                <w:lang w:val="en-US" w:eastAsia="zh-CN"/>
              </w:rPr>
              <w:t xml:space="preserve"> 2:</w:t>
            </w:r>
            <w:r w:rsidR="008231C2" w:rsidRPr="00B1068D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A</w:t>
            </w:r>
            <w:r w:rsidR="008231C2" w:rsidRPr="00B1068D">
              <w:rPr>
                <w:rFonts w:eastAsia="宋体"/>
                <w:lang w:val="en-US" w:eastAsia="zh-CN"/>
              </w:rPr>
              <w:t>pply the SRB1 configuration from the source node if SRB1</w:t>
            </w:r>
            <w:r>
              <w:rPr>
                <w:rFonts w:eastAsia="宋体"/>
                <w:lang w:val="en-US" w:eastAsia="zh-CN"/>
              </w:rPr>
              <w:t>.</w:t>
            </w:r>
            <w:r w:rsidR="00AD1C41" w:rsidRPr="00B1068D">
              <w:rPr>
                <w:rFonts w:eastAsia="宋体"/>
                <w:lang w:val="en-US" w:eastAsia="zh-CN"/>
              </w:rPr>
              <w:t xml:space="preserve"> </w:t>
            </w:r>
          </w:p>
          <w:p w:rsidR="001E669D" w:rsidRDefault="00AD1C41" w:rsidP="00B1068D">
            <w:pPr>
              <w:pStyle w:val="ListParagraph"/>
              <w:ind w:left="360" w:firstLineChars="0" w:firstLine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Considering that the target node maynot be aware of the radio bearer configuration at the source side or may not support such configuration,</w:t>
            </w:r>
            <w:r w:rsidR="00B1068D">
              <w:rPr>
                <w:rFonts w:eastAsia="宋体"/>
                <w:lang w:val="en-US" w:eastAsia="zh-CN"/>
              </w:rPr>
              <w:t xml:space="preserve"> option 2 is not preferable</w:t>
            </w:r>
            <w:r w:rsidR="00CC642C">
              <w:rPr>
                <w:rFonts w:eastAsia="宋体"/>
                <w:lang w:val="en-US" w:eastAsia="zh-CN"/>
              </w:rPr>
              <w:t xml:space="preserve"> as the SRB1 may be an unknown state for the target</w:t>
            </w:r>
            <w:r w:rsidR="00B1068D">
              <w:rPr>
                <w:rFonts w:eastAsia="宋体"/>
                <w:lang w:val="en-US" w:eastAsia="zh-CN"/>
              </w:rPr>
              <w:t xml:space="preserve">. </w:t>
            </w:r>
            <w:r w:rsidR="00021979">
              <w:rPr>
                <w:rFonts w:eastAsia="宋体"/>
                <w:lang w:val="en-US" w:eastAsia="zh-CN"/>
              </w:rPr>
              <w:t xml:space="preserve">To </w:t>
            </w:r>
            <w:r w:rsidR="00CC642C">
              <w:rPr>
                <w:rFonts w:eastAsia="宋体"/>
                <w:lang w:val="en-US" w:eastAsia="zh-CN"/>
              </w:rPr>
              <w:t xml:space="preserve">prevent UE from going to option 2, it is suggested to let UE release SRB1 configuration from the source node when initiating RRC re-establishment procedure. </w:t>
            </w:r>
          </w:p>
          <w:p w:rsidR="008955C3" w:rsidRDefault="001E669D" w:rsidP="001E669D">
            <w:pPr>
              <w:pStyle w:val="ListParagraph"/>
              <w:ind w:left="360" w:firstLineChars="0" w:firstLine="0"/>
              <w:rPr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Similar to the concern raised for UE storage of the MCG configuration, there is some </w:t>
            </w:r>
            <w:r>
              <w:t>OPTIONAL M fields in</w:t>
            </w:r>
            <w:r w:rsidR="00050C59">
              <w:t xml:space="preserve"> </w:t>
            </w:r>
            <w:r w:rsidR="00050C59" w:rsidRPr="009F24F6">
              <w:rPr>
                <w:i/>
              </w:rPr>
              <w:t>radioBearerConfig</w:t>
            </w:r>
            <w:r>
              <w:t xml:space="preserve">, if the target node does not support the configuration of the source node and configure the new </w:t>
            </w:r>
            <w:r w:rsidR="009F24F6">
              <w:rPr>
                <w:i/>
              </w:rPr>
              <w:t>radioBearerConfi</w:t>
            </w:r>
            <w:r w:rsidRPr="00691556">
              <w:rPr>
                <w:i/>
              </w:rPr>
              <w:t>g</w:t>
            </w:r>
            <w:r>
              <w:t xml:space="preserve"> with these fields absent, UE will consider the configuration from the source node is still valid, leads to misunderstanding of the configuration.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707D43" w:rsidRPr="00707D43" w:rsidRDefault="00707D43" w:rsidP="00707D43">
            <w:pPr>
              <w:pStyle w:val="ListParagraph"/>
              <w:ind w:left="360" w:firstLineChars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With the above consideration, we suggest to let UE release the whole </w:t>
            </w:r>
            <w:r>
              <w:rPr>
                <w:i/>
              </w:rPr>
              <w:t>radioBearerConfi</w:t>
            </w:r>
            <w:r w:rsidRPr="00691556">
              <w:rPr>
                <w:i/>
              </w:rPr>
              <w:t>g</w:t>
            </w:r>
            <w:r>
              <w:rPr>
                <w:lang w:eastAsia="zh-CN"/>
              </w:rPr>
              <w:t xml:space="preserve"> when initiating the RRC re</w:t>
            </w:r>
            <w:r w:rsidRPr="00691556">
              <w:rPr>
                <w:rFonts w:eastAsia="宋体"/>
                <w:lang w:val="en-US" w:eastAsia="zh-CN"/>
              </w:rPr>
              <w:t xml:space="preserve"> establishment procedure.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36F6" w:rsidRPr="00273D3B" w:rsidRDefault="00C85C16" w:rsidP="00273D3B">
            <w:pPr>
              <w:pStyle w:val="ListParagraph"/>
              <w:numPr>
                <w:ilvl w:val="0"/>
                <w:numId w:val="6"/>
              </w:numPr>
              <w:ind w:firstLineChars="0"/>
              <w:rPr>
                <w:lang w:eastAsia="zh-CN"/>
              </w:rPr>
            </w:pPr>
            <w:r>
              <w:t xml:space="preserve">Clarify that </w:t>
            </w:r>
            <w:r w:rsidR="00273D3B">
              <w:rPr>
                <w:lang w:eastAsia="zh-CN"/>
              </w:rPr>
              <w:t xml:space="preserve">UE release the whole </w:t>
            </w:r>
            <w:r w:rsidR="00273D3B" w:rsidRPr="00691556">
              <w:rPr>
                <w:i/>
                <w:lang w:eastAsia="zh-CN"/>
              </w:rPr>
              <w:t>masterCellGroup</w:t>
            </w:r>
            <w:r w:rsidR="00273D3B">
              <w:rPr>
                <w:lang w:eastAsia="zh-CN"/>
              </w:rPr>
              <w:t xml:space="preserve"> including the </w:t>
            </w:r>
            <w:r w:rsidR="00273D3B" w:rsidRPr="00691556">
              <w:rPr>
                <w:rFonts w:eastAsia="宋体"/>
                <w:i/>
                <w:lang w:val="en-US" w:eastAsia="zh-CN"/>
              </w:rPr>
              <w:t>spCellConfig</w:t>
            </w:r>
            <w:r w:rsidR="00273D3B" w:rsidRPr="00691556">
              <w:rPr>
                <w:rFonts w:eastAsia="宋体"/>
                <w:lang w:val="en-US" w:eastAsia="zh-CN"/>
              </w:rPr>
              <w:t xml:space="preserve"> </w:t>
            </w:r>
            <w:r w:rsidR="00273D3B">
              <w:rPr>
                <w:lang w:eastAsia="zh-CN"/>
              </w:rPr>
              <w:t>when initiating the RRC re</w:t>
            </w:r>
            <w:r w:rsidR="00273D3B" w:rsidRPr="00691556">
              <w:rPr>
                <w:rFonts w:eastAsia="宋体"/>
                <w:lang w:val="en-US" w:eastAsia="zh-CN"/>
              </w:rPr>
              <w:t xml:space="preserve"> establishment procedure.</w:t>
            </w:r>
          </w:p>
          <w:p w:rsidR="009B36F6" w:rsidRDefault="00273D3B" w:rsidP="0081799B">
            <w:pPr>
              <w:pStyle w:val="ListParagraph"/>
              <w:numPr>
                <w:ilvl w:val="0"/>
                <w:numId w:val="6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 xml:space="preserve">Clarify that UE release the whole </w:t>
            </w:r>
            <w:r>
              <w:rPr>
                <w:i/>
              </w:rPr>
              <w:t>radioBearerConfi</w:t>
            </w:r>
            <w:r w:rsidRPr="00691556">
              <w:rPr>
                <w:i/>
              </w:rPr>
              <w:t>g</w:t>
            </w:r>
            <w:r>
              <w:rPr>
                <w:lang w:eastAsia="zh-CN"/>
              </w:rPr>
              <w:t xml:space="preserve"> when initiating the RRC re</w:t>
            </w:r>
            <w:r w:rsidRPr="00691556">
              <w:rPr>
                <w:rFonts w:eastAsia="宋体"/>
                <w:lang w:val="en-US" w:eastAsia="zh-CN"/>
              </w:rPr>
              <w:t xml:space="preserve"> establishment procedure.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:rsidR="004405D3" w:rsidRDefault="00B704EB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u w:val="single"/>
              </w:rPr>
              <w:t>Impacted 5G architecture options:</w:t>
            </w:r>
          </w:p>
          <w:p w:rsidR="004405D3" w:rsidRDefault="00B704EB">
            <w:pPr>
              <w:pStyle w:val="CRCoverPage"/>
              <w:spacing w:after="0"/>
              <w:ind w:left="100"/>
            </w:pPr>
            <w:r>
              <w:t>SA, NE-DC, NR-DC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4405D3" w:rsidRDefault="00386BE2">
            <w:pPr>
              <w:pStyle w:val="CRCoverPage"/>
              <w:spacing w:after="0"/>
              <w:ind w:left="100"/>
            </w:pPr>
            <w:r>
              <w:rPr>
                <w:rFonts w:hint="eastAsia"/>
                <w:kern w:val="2"/>
                <w:lang w:eastAsia="zh-CN"/>
              </w:rPr>
              <w:t>RRC Re</w:t>
            </w:r>
            <w:r w:rsidR="0058101A">
              <w:rPr>
                <w:kern w:val="2"/>
                <w:lang w:eastAsia="zh-CN"/>
              </w:rPr>
              <w:t>-establishment</w:t>
            </w:r>
            <w:r>
              <w:rPr>
                <w:rFonts w:hint="eastAsia"/>
                <w:kern w:val="2"/>
                <w:lang w:eastAsia="zh-CN"/>
              </w:rPr>
              <w:t xml:space="preserve"> procedure</w:t>
            </w:r>
          </w:p>
          <w:p w:rsidR="004405D3" w:rsidRDefault="00B704EB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580EE7" w:rsidRDefault="00580EE7" w:rsidP="00580EE7">
            <w:pPr>
              <w:pStyle w:val="CRCoverPage"/>
              <w:spacing w:after="0"/>
              <w:ind w:left="100"/>
            </w:pPr>
            <w:r>
              <w:t>No inter-oprability issue is forseen.</w:t>
            </w:r>
          </w:p>
          <w:p w:rsidR="00580EE7" w:rsidRDefault="00580EE7" w:rsidP="00CA5DD9">
            <w:pPr>
              <w:pStyle w:val="CRCoverPage"/>
              <w:spacing w:after="0"/>
              <w:ind w:left="100"/>
              <w:rPr>
                <w:bCs/>
              </w:rPr>
            </w:pPr>
            <w:r>
              <w:t xml:space="preserve"> 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2314" w:rsidRPr="00853999" w:rsidRDefault="00522314" w:rsidP="00C65A46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t>If</w:t>
            </w:r>
            <w:r w:rsidRPr="00522314">
              <w:t xml:space="preserve"> the target node does not support the configuration of the source node and configure the new </w:t>
            </w:r>
            <w:r w:rsidRPr="00522314">
              <w:rPr>
                <w:i/>
              </w:rPr>
              <w:t>radioBearerConfig</w:t>
            </w:r>
            <w:r w:rsidRPr="00522314">
              <w:t xml:space="preserve"> </w:t>
            </w:r>
            <w:r w:rsidR="00853999">
              <w:t xml:space="preserve">or </w:t>
            </w:r>
            <w:r w:rsidR="00853999" w:rsidRPr="00691556">
              <w:rPr>
                <w:i/>
                <w:lang w:eastAsia="zh-CN"/>
              </w:rPr>
              <w:t>masterCellGroup</w:t>
            </w:r>
            <w:r w:rsidR="00853999">
              <w:rPr>
                <w:lang w:eastAsia="zh-CN"/>
              </w:rPr>
              <w:t xml:space="preserve"> </w:t>
            </w:r>
            <w:r w:rsidRPr="00522314">
              <w:t xml:space="preserve">with </w:t>
            </w:r>
            <w:r>
              <w:t>some OPTION M</w:t>
            </w:r>
            <w:r w:rsidRPr="00522314">
              <w:t xml:space="preserve"> fields absent, UE will consider the configuration from the source node is still valid, leads to misunderstanding of the configuration.</w:t>
            </w:r>
          </w:p>
        </w:tc>
      </w:tr>
      <w:tr w:rsidR="004405D3">
        <w:tc>
          <w:tcPr>
            <w:tcW w:w="2694" w:type="dxa"/>
            <w:gridSpan w:val="2"/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722445" w:rsidP="00BB722E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5.</w:t>
            </w:r>
            <w:r w:rsidR="00C65A46"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BB722E">
              <w:rPr>
                <w:rFonts w:eastAsia="宋体"/>
                <w:lang w:val="en-US" w:eastAsia="zh-CN"/>
              </w:rPr>
              <w:t>7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BB722E">
              <w:rPr>
                <w:rFonts w:eastAsia="宋体"/>
                <w:lang w:val="en-US" w:eastAsia="zh-CN"/>
              </w:rPr>
              <w:t>2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405D3" w:rsidRDefault="004405D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405D3" w:rsidRDefault="004405D3">
            <w:pPr>
              <w:pStyle w:val="CRCoverPage"/>
              <w:spacing w:after="0"/>
              <w:ind w:left="99"/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405D3" w:rsidRDefault="00B704E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405D3" w:rsidRDefault="00B704E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405D3" w:rsidRDefault="00B704E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ind w:left="100"/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05D3" w:rsidRDefault="00440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405D3" w:rsidRDefault="004405D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ind w:left="100"/>
            </w:pPr>
          </w:p>
        </w:tc>
      </w:tr>
    </w:tbl>
    <w:p w:rsidR="004405D3" w:rsidRDefault="004405D3">
      <w:pPr>
        <w:pStyle w:val="CRCoverPage"/>
        <w:spacing w:after="0"/>
        <w:rPr>
          <w:sz w:val="8"/>
          <w:szCs w:val="8"/>
        </w:rPr>
      </w:pPr>
    </w:p>
    <w:p w:rsidR="004405D3" w:rsidRDefault="004405D3">
      <w:pPr>
        <w:sectPr w:rsidR="004405D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405D3" w:rsidRDefault="00B7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:rsidR="001E669D" w:rsidRPr="001E669D" w:rsidRDefault="001E669D" w:rsidP="001E669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46439184"/>
      <w:bookmarkStart w:id="4" w:name="_Toc46444021"/>
      <w:bookmarkStart w:id="5" w:name="_Toc46486782"/>
      <w:r w:rsidRPr="001E669D">
        <w:rPr>
          <w:rFonts w:ascii="Arial" w:eastAsia="Times New Roman" w:hAnsi="Arial"/>
          <w:sz w:val="24"/>
          <w:lang w:eastAsia="ja-JP"/>
        </w:rPr>
        <w:t>5.3.7.2</w:t>
      </w:r>
      <w:r w:rsidRPr="001E669D">
        <w:rPr>
          <w:rFonts w:ascii="Arial" w:eastAsia="Times New Roman" w:hAnsi="Arial"/>
          <w:sz w:val="24"/>
          <w:lang w:eastAsia="ja-JP"/>
        </w:rPr>
        <w:tab/>
        <w:t>Initiation</w:t>
      </w:r>
      <w:bookmarkEnd w:id="3"/>
      <w:bookmarkEnd w:id="4"/>
      <w:bookmarkEnd w:id="5"/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The UE initiates the procedure when one of the following conditions is met: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 xml:space="preserve">upon detecting radio link failure of the MCG and </w:t>
      </w:r>
      <w:r w:rsidRPr="001E669D">
        <w:rPr>
          <w:rFonts w:eastAsia="Times New Roman"/>
          <w:i/>
          <w:iCs/>
          <w:lang w:eastAsia="ja-JP"/>
        </w:rPr>
        <w:t>t316</w:t>
      </w:r>
      <w:r w:rsidRPr="001E669D">
        <w:rPr>
          <w:rFonts w:eastAsia="Times New Roman"/>
          <w:lang w:eastAsia="ja-JP"/>
        </w:rPr>
        <w:t xml:space="preserve"> is not configured, in accordance with 5.3.10; or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upon detecting radio link failure of the MCG while SCG transmission is suspended, in accordance with 5.3.10; or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upon detecting radio link failure of the MCG while PSCell change is ongoing, in accordance with 5.3.10; or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upon re-configuration with sync failure of the MCG, in accordance with sub-clause 5.3.5.8.3; or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upon mobility from NR failure, in accordance with sub-clause 5.4.3.5; or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 xml:space="preserve">upon integrity check failure indication from lower layers concerning SRB1 or SRB2, except if the integrity check failure is detected on the </w:t>
      </w:r>
      <w:r w:rsidRPr="001E669D">
        <w:rPr>
          <w:rFonts w:eastAsia="Times New Roman"/>
          <w:i/>
          <w:lang w:eastAsia="ja-JP"/>
        </w:rPr>
        <w:t>RRCReestablishment</w:t>
      </w:r>
      <w:r w:rsidRPr="001E669D">
        <w:rPr>
          <w:rFonts w:eastAsia="Times New Roman"/>
          <w:lang w:eastAsia="ja-JP"/>
        </w:rPr>
        <w:t xml:space="preserve"> message; or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 xml:space="preserve">upon an RRC connection reconfiguration failure, in accordance with sub-clause 5.3.5.8.2; or 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upon detecting radio link failure for the SCG while MCG transmission is suspended, in accordance with subclause 5.3.10.3 in NR-DC or in accordance with TS 36.331 [10] subclause 5.3.11.3 in NE-DC; or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upon reconfiguration with sync failure of the SCG while MCG transmission is suspended in accordance with subclause 5.3.5.8.3; or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upon SCG change failure while MCG transmission is suspended in accordance with TS 36.331 [10] subclause 5.3.5.7a; or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upon SCG configuration failure while MCG transmission is suspended in accordance with subclause 5.3.5.8.2 in NR-DC or in accordance with TS 36.331 [10] subclause 5.3.5.5 in NE-DC; or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upon integrity check failure indication from SCG lower layers concerning SRB3 while MCG is suspended; or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 xml:space="preserve">upon T316 expiry, in accordance with sub-clause </w:t>
      </w:r>
      <w:r w:rsidRPr="001E669D">
        <w:rPr>
          <w:rFonts w:eastAsia="Malgun Gothic"/>
          <w:lang w:eastAsia="ko-KR"/>
        </w:rPr>
        <w:t>5.7.3b.5</w:t>
      </w:r>
      <w:r w:rsidRPr="001E669D">
        <w:rPr>
          <w:rFonts w:eastAsia="Times New Roman"/>
          <w:lang w:eastAsia="ja-JP"/>
        </w:rPr>
        <w:t>.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Upon initiation of the procedure, the UE shall: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stop timer T310, if running;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stop timer T312, if running;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stop timer T304, if running;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start timer T311;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lastRenderedPageBreak/>
        <w:t>1&gt;</w:t>
      </w:r>
      <w:r w:rsidRPr="001E669D">
        <w:rPr>
          <w:rFonts w:eastAsia="Times New Roman"/>
          <w:lang w:eastAsia="ja-JP"/>
        </w:rPr>
        <w:tab/>
        <w:t>stop timer T316, if running;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reset MAC;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 xml:space="preserve">if UE is not configured with </w:t>
      </w:r>
      <w:r w:rsidRPr="001E669D">
        <w:rPr>
          <w:rFonts w:eastAsia="Times New Roman"/>
          <w:i/>
          <w:iCs/>
          <w:lang w:eastAsia="ja-JP"/>
        </w:rPr>
        <w:t>conditionalReconfiguration</w:t>
      </w:r>
      <w:r w:rsidRPr="001E669D">
        <w:rPr>
          <w:rFonts w:eastAsia="Times New Roman"/>
          <w:lang w:eastAsia="ja-JP"/>
        </w:rPr>
        <w:t>: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2&gt;</w:t>
      </w:r>
      <w:r w:rsidRPr="001E669D">
        <w:rPr>
          <w:rFonts w:eastAsia="Times New Roman"/>
          <w:lang w:eastAsia="ja-JP"/>
        </w:rPr>
        <w:tab/>
        <w:t xml:space="preserve">release </w:t>
      </w:r>
      <w:ins w:id="6" w:author="ZTE(Yuan)" w:date="2020-08-07T17:27:00Z">
        <w:r w:rsidR="00E55815" w:rsidRPr="00691556">
          <w:rPr>
            <w:i/>
            <w:lang w:eastAsia="zh-CN"/>
          </w:rPr>
          <w:t>masterCellGroup</w:t>
        </w:r>
      </w:ins>
      <w:del w:id="7" w:author="ZTE(Yuan)" w:date="2020-08-07T17:27:00Z">
        <w:r w:rsidRPr="001E669D" w:rsidDel="00E55815">
          <w:rPr>
            <w:rFonts w:eastAsia="Times New Roman"/>
            <w:i/>
            <w:lang w:eastAsia="ja-JP"/>
          </w:rPr>
          <w:delText>spCellConfig</w:delText>
        </w:r>
        <w:r w:rsidRPr="001E669D" w:rsidDel="00E55815">
          <w:rPr>
            <w:rFonts w:eastAsia="Times New Roman"/>
            <w:lang w:eastAsia="ja-JP"/>
          </w:rPr>
          <w:delText>,</w:delText>
        </w:r>
      </w:del>
      <w:r w:rsidRPr="001E669D">
        <w:rPr>
          <w:rFonts w:eastAsia="Times New Roman"/>
          <w:lang w:eastAsia="ja-JP"/>
        </w:rPr>
        <w:t xml:space="preserve"> if configured;</w:t>
      </w:r>
    </w:p>
    <w:p w:rsid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ins w:id="8" w:author="ZTE(Yuan)" w:date="2020-08-07T17:27:00Z"/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2&gt;</w:t>
      </w:r>
      <w:r w:rsidRPr="001E669D">
        <w:rPr>
          <w:rFonts w:eastAsia="Times New Roman"/>
          <w:lang w:eastAsia="ja-JP"/>
        </w:rPr>
        <w:tab/>
        <w:t>suspend all RBs, except SRB0;</w:t>
      </w:r>
    </w:p>
    <w:p w:rsidR="00E55815" w:rsidRPr="001E669D" w:rsidRDefault="00E55815" w:rsidP="001E669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ins w:id="9" w:author="ZTE(Yuan)" w:date="2020-08-07T17:27:00Z">
        <w:r>
          <w:rPr>
            <w:rFonts w:eastAsia="Times New Roman"/>
            <w:lang w:eastAsia="ja-JP"/>
          </w:rPr>
          <w:t>2&gt;</w:t>
        </w:r>
        <w:r>
          <w:rPr>
            <w:rFonts w:eastAsia="Times New Roman"/>
            <w:lang w:eastAsia="ja-JP"/>
          </w:rPr>
          <w:tab/>
          <w:t xml:space="preserve">release </w:t>
        </w:r>
        <w:r w:rsidRPr="00522314">
          <w:rPr>
            <w:i/>
          </w:rPr>
          <w:t>radioBearerConfig</w:t>
        </w:r>
        <w:r w:rsidRPr="001E669D">
          <w:rPr>
            <w:rFonts w:eastAsia="Times New Roman"/>
            <w:lang w:eastAsia="ja-JP"/>
          </w:rPr>
          <w:t>, if configured;</w:t>
        </w:r>
      </w:ins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bookmarkStart w:id="10" w:name="_Hlk39213668"/>
      <w:r w:rsidRPr="001E669D">
        <w:rPr>
          <w:rFonts w:eastAsia="Times New Roman"/>
          <w:lang w:eastAsia="ja-JP"/>
        </w:rPr>
        <w:t>2&gt;</w:t>
      </w:r>
      <w:r w:rsidRPr="001E669D">
        <w:rPr>
          <w:rFonts w:eastAsia="Times New Roman"/>
          <w:lang w:eastAsia="ja-JP"/>
        </w:rPr>
        <w:tab/>
        <w:t>release the MCG SCell(s), if configured;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2&gt;</w:t>
      </w:r>
      <w:r w:rsidRPr="001E669D">
        <w:rPr>
          <w:rFonts w:eastAsia="Times New Roman"/>
          <w:lang w:eastAsia="ja-JP"/>
        </w:rPr>
        <w:tab/>
        <w:t>if MR-DC is configured: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3&gt;</w:t>
      </w:r>
      <w:r w:rsidRPr="001E669D">
        <w:rPr>
          <w:rFonts w:eastAsia="Times New Roman"/>
          <w:lang w:eastAsia="ja-JP"/>
        </w:rPr>
        <w:tab/>
        <w:t>perform MR-DC release, as specified in clause 5.3.5.10;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2&gt;</w:t>
      </w:r>
      <w:r w:rsidRPr="001E669D">
        <w:rPr>
          <w:rFonts w:eastAsia="Times New Roman"/>
          <w:lang w:eastAsia="ja-JP"/>
        </w:rPr>
        <w:tab/>
        <w:t xml:space="preserve">release </w:t>
      </w:r>
      <w:r w:rsidRPr="001E669D">
        <w:rPr>
          <w:rFonts w:eastAsia="Times New Roman"/>
          <w:i/>
          <w:iCs/>
          <w:lang w:eastAsia="ja-JP"/>
        </w:rPr>
        <w:t>delayBudgetReportingConfig</w:t>
      </w:r>
      <w:r w:rsidRPr="001E669D">
        <w:rPr>
          <w:rFonts w:eastAsia="Times New Roman"/>
          <w:lang w:eastAsia="ja-JP"/>
        </w:rPr>
        <w:t>, if configured;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2&gt;</w:t>
      </w:r>
      <w:r w:rsidRPr="001E669D">
        <w:rPr>
          <w:rFonts w:eastAsia="Times New Roman"/>
          <w:lang w:eastAsia="ja-JP"/>
        </w:rPr>
        <w:tab/>
        <w:t xml:space="preserve">release </w:t>
      </w:r>
      <w:r w:rsidRPr="001E669D">
        <w:rPr>
          <w:rFonts w:eastAsia="Times New Roman"/>
          <w:i/>
          <w:iCs/>
          <w:lang w:eastAsia="ja-JP"/>
        </w:rPr>
        <w:t>overheatingAssistanceConfig</w:t>
      </w:r>
      <w:r w:rsidRPr="001E669D">
        <w:rPr>
          <w:rFonts w:eastAsia="Times New Roman"/>
          <w:lang w:eastAsia="ja-JP"/>
        </w:rPr>
        <w:t>, if configured;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2&gt;</w:t>
      </w:r>
      <w:r w:rsidRPr="001E669D">
        <w:rPr>
          <w:rFonts w:eastAsia="Times New Roman"/>
          <w:lang w:eastAsia="ja-JP"/>
        </w:rPr>
        <w:tab/>
        <w:t xml:space="preserve">release </w:t>
      </w:r>
      <w:r w:rsidRPr="001E669D">
        <w:rPr>
          <w:rFonts w:eastAsia="Times New Roman"/>
          <w:i/>
          <w:lang w:eastAsia="ja-JP"/>
        </w:rPr>
        <w:t>idc-AssistanceConfig</w:t>
      </w:r>
      <w:r w:rsidRPr="001E669D">
        <w:rPr>
          <w:rFonts w:eastAsia="Times New Roman"/>
          <w:lang w:eastAsia="ja-JP"/>
        </w:rPr>
        <w:t>, if configured;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2&gt;</w:t>
      </w:r>
      <w:r w:rsidRPr="001E669D">
        <w:rPr>
          <w:rFonts w:eastAsia="Times New Roman"/>
          <w:lang w:eastAsia="ja-JP"/>
        </w:rPr>
        <w:tab/>
        <w:t xml:space="preserve">release </w:t>
      </w:r>
      <w:r w:rsidRPr="001E669D">
        <w:rPr>
          <w:rFonts w:eastAsia="Times New Roman"/>
          <w:i/>
          <w:lang w:eastAsia="ja-JP"/>
        </w:rPr>
        <w:t>btNameList</w:t>
      </w:r>
      <w:r w:rsidRPr="001E669D">
        <w:rPr>
          <w:rFonts w:eastAsia="Times New Roman"/>
          <w:lang w:eastAsia="ja-JP"/>
        </w:rPr>
        <w:t>, if configured;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2&gt;</w:t>
      </w:r>
      <w:r w:rsidRPr="001E669D">
        <w:rPr>
          <w:rFonts w:eastAsia="Times New Roman"/>
          <w:lang w:eastAsia="ja-JP"/>
        </w:rPr>
        <w:tab/>
        <w:t xml:space="preserve">release </w:t>
      </w:r>
      <w:r w:rsidRPr="001E669D">
        <w:rPr>
          <w:rFonts w:eastAsia="Times New Roman"/>
          <w:i/>
          <w:lang w:eastAsia="ja-JP"/>
        </w:rPr>
        <w:t>wlanNameList</w:t>
      </w:r>
      <w:r w:rsidRPr="001E669D">
        <w:rPr>
          <w:rFonts w:eastAsia="Times New Roman"/>
          <w:lang w:eastAsia="ja-JP"/>
        </w:rPr>
        <w:t>, if configured;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2&gt;</w:t>
      </w:r>
      <w:r w:rsidRPr="001E669D">
        <w:rPr>
          <w:rFonts w:eastAsia="Times New Roman"/>
          <w:lang w:eastAsia="ja-JP"/>
        </w:rPr>
        <w:tab/>
        <w:t xml:space="preserve">release </w:t>
      </w:r>
      <w:r w:rsidRPr="001E669D">
        <w:rPr>
          <w:rFonts w:eastAsia="Times New Roman"/>
          <w:i/>
          <w:lang w:eastAsia="ja-JP"/>
        </w:rPr>
        <w:t>sensorNameList</w:t>
      </w:r>
      <w:r w:rsidRPr="001E669D">
        <w:rPr>
          <w:rFonts w:eastAsia="Times New Roman"/>
          <w:lang w:eastAsia="ja-JP"/>
        </w:rPr>
        <w:t>, if configured;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2&gt;</w:t>
      </w:r>
      <w:r w:rsidRPr="001E669D">
        <w:rPr>
          <w:rFonts w:eastAsia="Times New Roman"/>
          <w:lang w:eastAsia="ja-JP"/>
        </w:rPr>
        <w:tab/>
        <w:t xml:space="preserve">release </w:t>
      </w:r>
      <w:r w:rsidRPr="001E669D">
        <w:rPr>
          <w:rFonts w:eastAsia="Times New Roman"/>
          <w:i/>
          <w:lang w:eastAsia="ja-JP"/>
        </w:rPr>
        <w:t>drx-PreferenceConfig</w:t>
      </w:r>
      <w:r w:rsidRPr="001E669D">
        <w:rPr>
          <w:rFonts w:eastAsia="Times New Roman"/>
          <w:lang w:eastAsia="ja-JP"/>
        </w:rPr>
        <w:t xml:space="preserve"> for the MCG, if configured;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2&gt;</w:t>
      </w:r>
      <w:r w:rsidRPr="001E669D">
        <w:rPr>
          <w:rFonts w:eastAsia="Times New Roman"/>
          <w:lang w:eastAsia="ja-JP"/>
        </w:rPr>
        <w:tab/>
        <w:t xml:space="preserve">release </w:t>
      </w:r>
      <w:r w:rsidRPr="001E669D">
        <w:rPr>
          <w:rFonts w:eastAsia="Times New Roman"/>
          <w:i/>
          <w:lang w:eastAsia="ja-JP"/>
        </w:rPr>
        <w:t>maxBW-PreferenceConfig</w:t>
      </w:r>
      <w:r w:rsidRPr="001E669D">
        <w:rPr>
          <w:rFonts w:eastAsia="Times New Roman"/>
          <w:lang w:eastAsia="ja-JP"/>
        </w:rPr>
        <w:t xml:space="preserve"> for the MCG, if configured;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2&gt;</w:t>
      </w:r>
      <w:r w:rsidRPr="001E669D">
        <w:rPr>
          <w:rFonts w:eastAsia="Times New Roman"/>
          <w:lang w:eastAsia="ja-JP"/>
        </w:rPr>
        <w:tab/>
        <w:t xml:space="preserve">release </w:t>
      </w:r>
      <w:r w:rsidRPr="001E669D">
        <w:rPr>
          <w:rFonts w:eastAsia="Times New Roman"/>
          <w:i/>
          <w:lang w:eastAsia="ja-JP"/>
        </w:rPr>
        <w:t>maxCC-PreferenceConfig</w:t>
      </w:r>
      <w:r w:rsidRPr="001E669D">
        <w:rPr>
          <w:rFonts w:eastAsia="Times New Roman"/>
          <w:lang w:eastAsia="ja-JP"/>
        </w:rPr>
        <w:t xml:space="preserve"> for the MCG, if configured;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2&gt;</w:t>
      </w:r>
      <w:r w:rsidRPr="001E669D">
        <w:rPr>
          <w:rFonts w:eastAsia="Times New Roman"/>
          <w:lang w:eastAsia="ja-JP"/>
        </w:rPr>
        <w:tab/>
        <w:t xml:space="preserve">release </w:t>
      </w:r>
      <w:r w:rsidRPr="001E669D">
        <w:rPr>
          <w:rFonts w:eastAsia="Times New Roman"/>
          <w:i/>
          <w:lang w:eastAsia="ja-JP"/>
        </w:rPr>
        <w:t>maxMIMO-LayerPreferenceConfig</w:t>
      </w:r>
      <w:r w:rsidRPr="001E669D">
        <w:rPr>
          <w:rFonts w:eastAsia="Times New Roman"/>
          <w:lang w:eastAsia="ja-JP"/>
        </w:rPr>
        <w:t xml:space="preserve"> for the MCG, if configured;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2&gt;</w:t>
      </w:r>
      <w:r w:rsidRPr="001E669D">
        <w:rPr>
          <w:rFonts w:eastAsia="Times New Roman"/>
          <w:lang w:eastAsia="ja-JP"/>
        </w:rPr>
        <w:tab/>
        <w:t xml:space="preserve">release </w:t>
      </w:r>
      <w:r w:rsidRPr="001E669D">
        <w:rPr>
          <w:rFonts w:eastAsia="Times New Roman"/>
          <w:i/>
          <w:lang w:eastAsia="ja-JP"/>
        </w:rPr>
        <w:t>minSchedulingOffsetPreferenceConfig</w:t>
      </w:r>
      <w:r w:rsidRPr="001E669D">
        <w:rPr>
          <w:rFonts w:eastAsia="Times New Roman"/>
          <w:lang w:eastAsia="ja-JP"/>
        </w:rPr>
        <w:t xml:space="preserve"> for the MCG, if configured;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2&gt;</w:t>
      </w:r>
      <w:r w:rsidRPr="001E669D">
        <w:rPr>
          <w:rFonts w:eastAsia="Times New Roman"/>
          <w:lang w:eastAsia="ja-JP"/>
        </w:rPr>
        <w:tab/>
        <w:t xml:space="preserve">release </w:t>
      </w:r>
      <w:r w:rsidRPr="001E669D">
        <w:rPr>
          <w:rFonts w:eastAsia="Times New Roman"/>
          <w:i/>
          <w:lang w:eastAsia="ja-JP"/>
        </w:rPr>
        <w:t>releasePreferenceConfig</w:t>
      </w:r>
      <w:r w:rsidRPr="001E669D">
        <w:rPr>
          <w:rFonts w:eastAsia="Times New Roman"/>
          <w:lang w:eastAsia="ja-JP"/>
        </w:rPr>
        <w:t>, if configured;</w:t>
      </w:r>
      <w:bookmarkEnd w:id="10"/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if any DAPS bearer is configured: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2&gt;</w:t>
      </w:r>
      <w:r w:rsidRPr="001E669D">
        <w:rPr>
          <w:rFonts w:eastAsia="Times New Roman"/>
          <w:lang w:eastAsia="ja-JP"/>
        </w:rPr>
        <w:tab/>
        <w:t>release source SpCell configuration;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lastRenderedPageBreak/>
        <w:t>2&gt;</w:t>
      </w:r>
      <w:r w:rsidRPr="001E669D">
        <w:rPr>
          <w:rFonts w:eastAsia="Times New Roman"/>
          <w:lang w:eastAsia="ja-JP"/>
        </w:rPr>
        <w:tab/>
        <w:t>reset the source MAC and release the source MAC configuration;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2&gt;</w:t>
      </w:r>
      <w:r w:rsidRPr="001E669D">
        <w:rPr>
          <w:rFonts w:eastAsia="Times New Roman"/>
          <w:lang w:eastAsia="ja-JP"/>
        </w:rPr>
        <w:tab/>
        <w:t>for each DAPS bearer: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3&gt;</w:t>
      </w:r>
      <w:r w:rsidRPr="001E669D">
        <w:rPr>
          <w:rFonts w:eastAsia="Times New Roman"/>
          <w:lang w:eastAsia="ja-JP"/>
        </w:rPr>
        <w:tab/>
        <w:t>release the RLC entity or entities as specified in TS 38.322 [4], clause 5.1.3, and the associated logical channel for the source SpCell;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3&gt;</w:t>
      </w:r>
      <w:r w:rsidRPr="001E669D">
        <w:rPr>
          <w:rFonts w:eastAsia="Times New Roman"/>
          <w:lang w:eastAsia="ja-JP"/>
        </w:rPr>
        <w:tab/>
        <w:t>reconfigure the PDCP entity to release DAPS as specified in TS 38.323 [5];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2&gt;</w:t>
      </w:r>
      <w:r w:rsidRPr="001E669D">
        <w:rPr>
          <w:rFonts w:eastAsia="Times New Roman"/>
          <w:lang w:eastAsia="ja-JP"/>
        </w:rPr>
        <w:tab/>
        <w:t>for each SRB: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3&gt;</w:t>
      </w:r>
      <w:r w:rsidRPr="001E669D">
        <w:rPr>
          <w:rFonts w:eastAsia="Times New Roman"/>
          <w:lang w:eastAsia="ja-JP"/>
        </w:rPr>
        <w:tab/>
        <w:t>release the PDCP entity for the source SpCell;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3&gt;</w:t>
      </w:r>
      <w:r w:rsidRPr="001E669D">
        <w:rPr>
          <w:rFonts w:eastAsia="Times New Roman"/>
          <w:lang w:eastAsia="ja-JP"/>
        </w:rPr>
        <w:tab/>
        <w:t>release the RLC entity as specified in TS 38.322 [4], clause 5.1.3, and the associated logical channel for the source SpCell;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2&gt;</w:t>
      </w:r>
      <w:r w:rsidRPr="001E669D">
        <w:rPr>
          <w:rFonts w:eastAsia="Times New Roman"/>
          <w:lang w:eastAsia="ja-JP"/>
        </w:rPr>
        <w:tab/>
        <w:t>release the physical channel configuration for the source SpCell;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2&gt;</w:t>
      </w:r>
      <w:r w:rsidRPr="001E669D">
        <w:rPr>
          <w:rFonts w:eastAsia="Times New Roman"/>
          <w:lang w:eastAsia="ja-JP"/>
        </w:rPr>
        <w:tab/>
        <w:t>discard the keys used in the source SpCell (the K</w:t>
      </w:r>
      <w:r w:rsidRPr="001E669D">
        <w:rPr>
          <w:rFonts w:eastAsia="Times New Roman"/>
          <w:vertAlign w:val="subscript"/>
          <w:lang w:eastAsia="ja-JP"/>
        </w:rPr>
        <w:t>gNB</w:t>
      </w:r>
      <w:r w:rsidRPr="001E669D">
        <w:rPr>
          <w:rFonts w:eastAsia="Times New Roman"/>
          <w:lang w:eastAsia="ja-JP"/>
        </w:rPr>
        <w:t xml:space="preserve"> key, the K</w:t>
      </w:r>
      <w:r w:rsidRPr="001E669D">
        <w:rPr>
          <w:rFonts w:eastAsia="Times New Roman"/>
          <w:vertAlign w:val="subscript"/>
          <w:lang w:eastAsia="ja-JP"/>
        </w:rPr>
        <w:t>RRCenc</w:t>
      </w:r>
      <w:r w:rsidRPr="001E669D">
        <w:rPr>
          <w:rFonts w:eastAsia="Times New Roman"/>
          <w:lang w:eastAsia="ja-JP"/>
        </w:rPr>
        <w:t xml:space="preserve"> key, the K</w:t>
      </w:r>
      <w:r w:rsidRPr="001E669D">
        <w:rPr>
          <w:rFonts w:eastAsia="Times New Roman"/>
          <w:vertAlign w:val="subscript"/>
          <w:lang w:eastAsia="ja-JP"/>
        </w:rPr>
        <w:t>RRCint</w:t>
      </w:r>
      <w:r w:rsidRPr="001E669D">
        <w:rPr>
          <w:rFonts w:eastAsia="Times New Roman"/>
          <w:lang w:eastAsia="ja-JP"/>
        </w:rPr>
        <w:t xml:space="preserve"> key, the K</w:t>
      </w:r>
      <w:r w:rsidRPr="001E669D">
        <w:rPr>
          <w:rFonts w:eastAsia="Times New Roman"/>
          <w:vertAlign w:val="subscript"/>
          <w:lang w:eastAsia="ja-JP"/>
        </w:rPr>
        <w:t>UPint</w:t>
      </w:r>
      <w:r w:rsidRPr="001E669D">
        <w:rPr>
          <w:rFonts w:eastAsia="Times New Roman"/>
          <w:lang w:eastAsia="ja-JP"/>
        </w:rPr>
        <w:t xml:space="preserve"> key </w:t>
      </w:r>
      <w:r w:rsidRPr="001E669D">
        <w:rPr>
          <w:rFonts w:eastAsia="Times New Roman"/>
          <w:lang w:eastAsia="zh-CN"/>
        </w:rPr>
        <w:t xml:space="preserve">and the </w:t>
      </w:r>
      <w:r w:rsidRPr="001E669D">
        <w:rPr>
          <w:rFonts w:eastAsia="Times New Roman"/>
          <w:lang w:eastAsia="ja-JP"/>
        </w:rPr>
        <w:t>K</w:t>
      </w:r>
      <w:r w:rsidRPr="001E669D">
        <w:rPr>
          <w:rFonts w:eastAsia="Times New Roman"/>
          <w:vertAlign w:val="subscript"/>
          <w:lang w:eastAsia="ja-JP"/>
        </w:rPr>
        <w:t>UPenc</w:t>
      </w:r>
      <w:r w:rsidRPr="001E669D">
        <w:rPr>
          <w:rFonts w:eastAsia="Times New Roman"/>
          <w:lang w:eastAsia="zh-CN"/>
        </w:rPr>
        <w:t xml:space="preserve"> key), if any</w:t>
      </w:r>
      <w:r w:rsidRPr="001E669D">
        <w:rPr>
          <w:rFonts w:eastAsia="Times New Roman"/>
          <w:lang w:eastAsia="ja-JP"/>
        </w:rPr>
        <w:t>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stop timer T342, if running;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stop timer T345, if running;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stop timer T346a associated with the MCG, if running;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stop timer T346b associated with the MCG, if running;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stop timer T346c associated with the MCG, if running;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stop timer T346d associated with the MCG, if running;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stop timer T346e associated with the MCG, if running;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stop timer T346f, if running;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stop timer T350, if running;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 xml:space="preserve">release </w:t>
      </w:r>
      <w:r w:rsidRPr="001E669D">
        <w:rPr>
          <w:rFonts w:eastAsia="Times New Roman"/>
          <w:i/>
          <w:iCs/>
          <w:lang w:eastAsia="ja-JP"/>
        </w:rPr>
        <w:t>onDemandSIB-Request</w:t>
      </w:r>
      <w:r w:rsidRPr="001E669D">
        <w:rPr>
          <w:rFonts w:eastAsia="Times New Roman"/>
          <w:lang w:eastAsia="ja-JP"/>
        </w:rPr>
        <w:t xml:space="preserve"> if configured, and stop timer T350, if running;</w:t>
      </w:r>
    </w:p>
    <w:p w:rsidR="001E669D" w:rsidRPr="001E669D" w:rsidRDefault="001E669D" w:rsidP="001E669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E669D">
        <w:rPr>
          <w:rFonts w:eastAsia="Times New Roman"/>
          <w:lang w:eastAsia="ja-JP"/>
        </w:rPr>
        <w:t>1&gt;</w:t>
      </w:r>
      <w:r w:rsidRPr="001E669D">
        <w:rPr>
          <w:rFonts w:eastAsia="Times New Roman"/>
          <w:lang w:eastAsia="ja-JP"/>
        </w:rPr>
        <w:tab/>
        <w:t>perform cell selection in accordance with the cell selection process as specified in TS 38.304 [20], clause 5.2.6.</w:t>
      </w:r>
    </w:p>
    <w:p w:rsidR="004405D3" w:rsidRDefault="00B7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sectPr w:rsidR="004405D3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7C8" w:rsidRDefault="002E67C8">
      <w:pPr>
        <w:spacing w:after="0" w:line="240" w:lineRule="auto"/>
      </w:pPr>
      <w:r>
        <w:separator/>
      </w:r>
    </w:p>
  </w:endnote>
  <w:endnote w:type="continuationSeparator" w:id="0">
    <w:p w:rsidR="002E67C8" w:rsidRDefault="002E6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7C8" w:rsidRDefault="002E67C8">
      <w:pPr>
        <w:spacing w:after="0" w:line="240" w:lineRule="auto"/>
      </w:pPr>
      <w:r>
        <w:separator/>
      </w:r>
    </w:p>
  </w:footnote>
  <w:footnote w:type="continuationSeparator" w:id="0">
    <w:p w:rsidR="002E67C8" w:rsidRDefault="002E6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B704E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4405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B704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4405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6858D0"/>
    <w:multiLevelType w:val="hybridMultilevel"/>
    <w:tmpl w:val="9988A298"/>
    <w:lvl w:ilvl="0" w:tplc="02B88780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640238"/>
    <w:multiLevelType w:val="hybridMultilevel"/>
    <w:tmpl w:val="63F890B0"/>
    <w:lvl w:ilvl="0" w:tplc="B3F66C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6E20D33"/>
    <w:multiLevelType w:val="multilevel"/>
    <w:tmpl w:val="16E20D33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552857"/>
    <w:multiLevelType w:val="hybridMultilevel"/>
    <w:tmpl w:val="262E30DE"/>
    <w:lvl w:ilvl="0" w:tplc="B282C5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5C1D109A"/>
    <w:multiLevelType w:val="hybridMultilevel"/>
    <w:tmpl w:val="4DF8816E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7C2B5639"/>
    <w:multiLevelType w:val="hybridMultilevel"/>
    <w:tmpl w:val="6FA8E230"/>
    <w:lvl w:ilvl="0" w:tplc="8CF4EFD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1298D"/>
    <w:rsid w:val="000161C1"/>
    <w:rsid w:val="00021979"/>
    <w:rsid w:val="00022E4A"/>
    <w:rsid w:val="00022F52"/>
    <w:rsid w:val="000274ED"/>
    <w:rsid w:val="00032ABE"/>
    <w:rsid w:val="00042F69"/>
    <w:rsid w:val="00050C59"/>
    <w:rsid w:val="000641CC"/>
    <w:rsid w:val="000827BC"/>
    <w:rsid w:val="00083460"/>
    <w:rsid w:val="00084466"/>
    <w:rsid w:val="00096A7C"/>
    <w:rsid w:val="000A6394"/>
    <w:rsid w:val="000A77CD"/>
    <w:rsid w:val="000A7E34"/>
    <w:rsid w:val="000B5783"/>
    <w:rsid w:val="000B7FED"/>
    <w:rsid w:val="000C038A"/>
    <w:rsid w:val="000C6186"/>
    <w:rsid w:val="000C6598"/>
    <w:rsid w:val="000C6EDD"/>
    <w:rsid w:val="000D5E74"/>
    <w:rsid w:val="000E1DB8"/>
    <w:rsid w:val="000F3848"/>
    <w:rsid w:val="000F4266"/>
    <w:rsid w:val="000F66AB"/>
    <w:rsid w:val="000F75DE"/>
    <w:rsid w:val="0010391C"/>
    <w:rsid w:val="00112464"/>
    <w:rsid w:val="001126A5"/>
    <w:rsid w:val="00115FC7"/>
    <w:rsid w:val="0013245E"/>
    <w:rsid w:val="00134315"/>
    <w:rsid w:val="00145D43"/>
    <w:rsid w:val="00151743"/>
    <w:rsid w:val="00155A1A"/>
    <w:rsid w:val="00155B9E"/>
    <w:rsid w:val="00177A5D"/>
    <w:rsid w:val="0018564E"/>
    <w:rsid w:val="001859D5"/>
    <w:rsid w:val="001879D0"/>
    <w:rsid w:val="00192C46"/>
    <w:rsid w:val="001A08B3"/>
    <w:rsid w:val="001A4B70"/>
    <w:rsid w:val="001A7B60"/>
    <w:rsid w:val="001B0145"/>
    <w:rsid w:val="001B2CFD"/>
    <w:rsid w:val="001B52F0"/>
    <w:rsid w:val="001B7A65"/>
    <w:rsid w:val="001C205D"/>
    <w:rsid w:val="001C7D05"/>
    <w:rsid w:val="001D0AAD"/>
    <w:rsid w:val="001E236A"/>
    <w:rsid w:val="001E2859"/>
    <w:rsid w:val="001E41F3"/>
    <w:rsid w:val="001E669D"/>
    <w:rsid w:val="001F14AE"/>
    <w:rsid w:val="001F1A7F"/>
    <w:rsid w:val="001F515F"/>
    <w:rsid w:val="001F5BF1"/>
    <w:rsid w:val="00202322"/>
    <w:rsid w:val="002059DC"/>
    <w:rsid w:val="0020740B"/>
    <w:rsid w:val="002128E1"/>
    <w:rsid w:val="002150CF"/>
    <w:rsid w:val="00220E0E"/>
    <w:rsid w:val="00225404"/>
    <w:rsid w:val="00232AEE"/>
    <w:rsid w:val="00232EE1"/>
    <w:rsid w:val="00233511"/>
    <w:rsid w:val="00244C49"/>
    <w:rsid w:val="00246887"/>
    <w:rsid w:val="002542DB"/>
    <w:rsid w:val="0026004D"/>
    <w:rsid w:val="00262DA0"/>
    <w:rsid w:val="002640DD"/>
    <w:rsid w:val="0026676B"/>
    <w:rsid w:val="00267D67"/>
    <w:rsid w:val="002708DC"/>
    <w:rsid w:val="00272782"/>
    <w:rsid w:val="00273D3B"/>
    <w:rsid w:val="00275D12"/>
    <w:rsid w:val="002843A5"/>
    <w:rsid w:val="00284FEB"/>
    <w:rsid w:val="00285390"/>
    <w:rsid w:val="002860C4"/>
    <w:rsid w:val="00286249"/>
    <w:rsid w:val="002879BA"/>
    <w:rsid w:val="0029079A"/>
    <w:rsid w:val="002A2758"/>
    <w:rsid w:val="002A6976"/>
    <w:rsid w:val="002A6BF2"/>
    <w:rsid w:val="002B16BB"/>
    <w:rsid w:val="002B1C0D"/>
    <w:rsid w:val="002B41A6"/>
    <w:rsid w:val="002B5741"/>
    <w:rsid w:val="002D0101"/>
    <w:rsid w:val="002E67C8"/>
    <w:rsid w:val="002F0D00"/>
    <w:rsid w:val="003034DE"/>
    <w:rsid w:val="003040C6"/>
    <w:rsid w:val="00305409"/>
    <w:rsid w:val="003076C8"/>
    <w:rsid w:val="003202D5"/>
    <w:rsid w:val="003209F8"/>
    <w:rsid w:val="0033152B"/>
    <w:rsid w:val="00332548"/>
    <w:rsid w:val="003357A6"/>
    <w:rsid w:val="00345381"/>
    <w:rsid w:val="003502F2"/>
    <w:rsid w:val="00353CD0"/>
    <w:rsid w:val="003609EF"/>
    <w:rsid w:val="0036231A"/>
    <w:rsid w:val="0036359A"/>
    <w:rsid w:val="00366575"/>
    <w:rsid w:val="0037110B"/>
    <w:rsid w:val="00374DD4"/>
    <w:rsid w:val="003806D0"/>
    <w:rsid w:val="00386BE2"/>
    <w:rsid w:val="00387E76"/>
    <w:rsid w:val="0039334C"/>
    <w:rsid w:val="003937CB"/>
    <w:rsid w:val="00397661"/>
    <w:rsid w:val="003A59A0"/>
    <w:rsid w:val="003B368F"/>
    <w:rsid w:val="003B476E"/>
    <w:rsid w:val="003B4C33"/>
    <w:rsid w:val="003C424B"/>
    <w:rsid w:val="003D06D3"/>
    <w:rsid w:val="003D5829"/>
    <w:rsid w:val="003E1A36"/>
    <w:rsid w:val="003E3F8E"/>
    <w:rsid w:val="003E663B"/>
    <w:rsid w:val="003F6B96"/>
    <w:rsid w:val="003F79F7"/>
    <w:rsid w:val="00410371"/>
    <w:rsid w:val="00412C43"/>
    <w:rsid w:val="00422465"/>
    <w:rsid w:val="00423797"/>
    <w:rsid w:val="004242F1"/>
    <w:rsid w:val="0042481D"/>
    <w:rsid w:val="00427873"/>
    <w:rsid w:val="00435588"/>
    <w:rsid w:val="004405D3"/>
    <w:rsid w:val="00444583"/>
    <w:rsid w:val="00456384"/>
    <w:rsid w:val="00460A46"/>
    <w:rsid w:val="0046756C"/>
    <w:rsid w:val="004765A2"/>
    <w:rsid w:val="00477F39"/>
    <w:rsid w:val="0048020F"/>
    <w:rsid w:val="0048532F"/>
    <w:rsid w:val="0049311C"/>
    <w:rsid w:val="00494FDC"/>
    <w:rsid w:val="004A1D46"/>
    <w:rsid w:val="004A5991"/>
    <w:rsid w:val="004A6CA5"/>
    <w:rsid w:val="004B726C"/>
    <w:rsid w:val="004B75B7"/>
    <w:rsid w:val="004C00A9"/>
    <w:rsid w:val="004C0AA8"/>
    <w:rsid w:val="004E2387"/>
    <w:rsid w:val="004E746A"/>
    <w:rsid w:val="004F2425"/>
    <w:rsid w:val="004F4BD6"/>
    <w:rsid w:val="004F5E5A"/>
    <w:rsid w:val="00507EED"/>
    <w:rsid w:val="0051580D"/>
    <w:rsid w:val="00522314"/>
    <w:rsid w:val="00537D6D"/>
    <w:rsid w:val="005468FE"/>
    <w:rsid w:val="00547111"/>
    <w:rsid w:val="00553815"/>
    <w:rsid w:val="00562CF8"/>
    <w:rsid w:val="005640FB"/>
    <w:rsid w:val="00580D65"/>
    <w:rsid w:val="00580EE7"/>
    <w:rsid w:val="0058101A"/>
    <w:rsid w:val="00582D77"/>
    <w:rsid w:val="00592D74"/>
    <w:rsid w:val="0059367F"/>
    <w:rsid w:val="00593A95"/>
    <w:rsid w:val="005A19A4"/>
    <w:rsid w:val="005A4462"/>
    <w:rsid w:val="005A4AF2"/>
    <w:rsid w:val="005A573D"/>
    <w:rsid w:val="005B4AC1"/>
    <w:rsid w:val="005C4C43"/>
    <w:rsid w:val="005D5467"/>
    <w:rsid w:val="005D697C"/>
    <w:rsid w:val="005E2C44"/>
    <w:rsid w:val="005E3E80"/>
    <w:rsid w:val="005F6731"/>
    <w:rsid w:val="005F77DD"/>
    <w:rsid w:val="00603C9F"/>
    <w:rsid w:val="00604548"/>
    <w:rsid w:val="00606D98"/>
    <w:rsid w:val="00611C7E"/>
    <w:rsid w:val="0061739D"/>
    <w:rsid w:val="006207D1"/>
    <w:rsid w:val="00621188"/>
    <w:rsid w:val="006216E1"/>
    <w:rsid w:val="006257ED"/>
    <w:rsid w:val="0063034F"/>
    <w:rsid w:val="00632E5E"/>
    <w:rsid w:val="00633301"/>
    <w:rsid w:val="00641DF1"/>
    <w:rsid w:val="00642886"/>
    <w:rsid w:val="00650184"/>
    <w:rsid w:val="00651DCB"/>
    <w:rsid w:val="00655DC1"/>
    <w:rsid w:val="00661284"/>
    <w:rsid w:val="00664028"/>
    <w:rsid w:val="00667883"/>
    <w:rsid w:val="0067205F"/>
    <w:rsid w:val="00691556"/>
    <w:rsid w:val="00695808"/>
    <w:rsid w:val="00695EED"/>
    <w:rsid w:val="006B3924"/>
    <w:rsid w:val="006B46FB"/>
    <w:rsid w:val="006B5C8F"/>
    <w:rsid w:val="006C786C"/>
    <w:rsid w:val="006D1676"/>
    <w:rsid w:val="006D390F"/>
    <w:rsid w:val="006D7756"/>
    <w:rsid w:val="006E21FB"/>
    <w:rsid w:val="006E6C97"/>
    <w:rsid w:val="006F12B2"/>
    <w:rsid w:val="006F2A07"/>
    <w:rsid w:val="007008CA"/>
    <w:rsid w:val="0070599A"/>
    <w:rsid w:val="00707B6E"/>
    <w:rsid w:val="00707D43"/>
    <w:rsid w:val="00721D2F"/>
    <w:rsid w:val="00722445"/>
    <w:rsid w:val="007227D6"/>
    <w:rsid w:val="00722D64"/>
    <w:rsid w:val="00727509"/>
    <w:rsid w:val="007322FF"/>
    <w:rsid w:val="00732ACB"/>
    <w:rsid w:val="00733A02"/>
    <w:rsid w:val="007424C0"/>
    <w:rsid w:val="00750753"/>
    <w:rsid w:val="00751791"/>
    <w:rsid w:val="0075425C"/>
    <w:rsid w:val="0075606F"/>
    <w:rsid w:val="00762B3F"/>
    <w:rsid w:val="0076451F"/>
    <w:rsid w:val="0077283F"/>
    <w:rsid w:val="0077752E"/>
    <w:rsid w:val="00792342"/>
    <w:rsid w:val="0079606F"/>
    <w:rsid w:val="007977A8"/>
    <w:rsid w:val="007A1F9C"/>
    <w:rsid w:val="007A2A7C"/>
    <w:rsid w:val="007A2D4D"/>
    <w:rsid w:val="007B3F9D"/>
    <w:rsid w:val="007B512A"/>
    <w:rsid w:val="007C0651"/>
    <w:rsid w:val="007C2097"/>
    <w:rsid w:val="007C5819"/>
    <w:rsid w:val="007D0D08"/>
    <w:rsid w:val="007D2685"/>
    <w:rsid w:val="007D3EA0"/>
    <w:rsid w:val="007D54CF"/>
    <w:rsid w:val="007D6A07"/>
    <w:rsid w:val="007E0D89"/>
    <w:rsid w:val="007E2CB6"/>
    <w:rsid w:val="007F7259"/>
    <w:rsid w:val="007F7E73"/>
    <w:rsid w:val="008040A8"/>
    <w:rsid w:val="0081799B"/>
    <w:rsid w:val="00817A83"/>
    <w:rsid w:val="008231C2"/>
    <w:rsid w:val="008279FA"/>
    <w:rsid w:val="00832D03"/>
    <w:rsid w:val="00834DE7"/>
    <w:rsid w:val="00841BFB"/>
    <w:rsid w:val="0084246D"/>
    <w:rsid w:val="00842F53"/>
    <w:rsid w:val="00853999"/>
    <w:rsid w:val="008560A4"/>
    <w:rsid w:val="008626E7"/>
    <w:rsid w:val="00863437"/>
    <w:rsid w:val="0086460D"/>
    <w:rsid w:val="00870EE7"/>
    <w:rsid w:val="00884DB9"/>
    <w:rsid w:val="008863B9"/>
    <w:rsid w:val="008955C3"/>
    <w:rsid w:val="008A2875"/>
    <w:rsid w:val="008A45A6"/>
    <w:rsid w:val="008B046D"/>
    <w:rsid w:val="008C5C2E"/>
    <w:rsid w:val="008E0B32"/>
    <w:rsid w:val="008E1C6C"/>
    <w:rsid w:val="008E64D5"/>
    <w:rsid w:val="008F633F"/>
    <w:rsid w:val="008F686C"/>
    <w:rsid w:val="0090028C"/>
    <w:rsid w:val="00911FB6"/>
    <w:rsid w:val="009148DE"/>
    <w:rsid w:val="00917EFE"/>
    <w:rsid w:val="00927326"/>
    <w:rsid w:val="00941E30"/>
    <w:rsid w:val="00952487"/>
    <w:rsid w:val="0096350A"/>
    <w:rsid w:val="0097000D"/>
    <w:rsid w:val="009706B0"/>
    <w:rsid w:val="00976266"/>
    <w:rsid w:val="009777D9"/>
    <w:rsid w:val="009831AE"/>
    <w:rsid w:val="00984C59"/>
    <w:rsid w:val="0098600B"/>
    <w:rsid w:val="00991B88"/>
    <w:rsid w:val="00995918"/>
    <w:rsid w:val="009A5753"/>
    <w:rsid w:val="009A579D"/>
    <w:rsid w:val="009A5998"/>
    <w:rsid w:val="009B36F6"/>
    <w:rsid w:val="009C1287"/>
    <w:rsid w:val="009D4385"/>
    <w:rsid w:val="009D77BD"/>
    <w:rsid w:val="009E0837"/>
    <w:rsid w:val="009E3297"/>
    <w:rsid w:val="009E44C1"/>
    <w:rsid w:val="009F24F6"/>
    <w:rsid w:val="009F3FC1"/>
    <w:rsid w:val="009F60E4"/>
    <w:rsid w:val="009F6875"/>
    <w:rsid w:val="009F734F"/>
    <w:rsid w:val="00A027D4"/>
    <w:rsid w:val="00A14958"/>
    <w:rsid w:val="00A171FF"/>
    <w:rsid w:val="00A210E4"/>
    <w:rsid w:val="00A23125"/>
    <w:rsid w:val="00A24119"/>
    <w:rsid w:val="00A246B6"/>
    <w:rsid w:val="00A25D60"/>
    <w:rsid w:val="00A26A86"/>
    <w:rsid w:val="00A276E4"/>
    <w:rsid w:val="00A30C0C"/>
    <w:rsid w:val="00A47E70"/>
    <w:rsid w:val="00A50CF0"/>
    <w:rsid w:val="00A519F5"/>
    <w:rsid w:val="00A73183"/>
    <w:rsid w:val="00A7671C"/>
    <w:rsid w:val="00A81B60"/>
    <w:rsid w:val="00A91C6E"/>
    <w:rsid w:val="00A92A72"/>
    <w:rsid w:val="00A937DF"/>
    <w:rsid w:val="00A97E14"/>
    <w:rsid w:val="00AA2CBC"/>
    <w:rsid w:val="00AC05C7"/>
    <w:rsid w:val="00AC1806"/>
    <w:rsid w:val="00AC5820"/>
    <w:rsid w:val="00AD1C41"/>
    <w:rsid w:val="00AD1CD8"/>
    <w:rsid w:val="00AF1EED"/>
    <w:rsid w:val="00B00716"/>
    <w:rsid w:val="00B0365B"/>
    <w:rsid w:val="00B04FD3"/>
    <w:rsid w:val="00B1068D"/>
    <w:rsid w:val="00B15933"/>
    <w:rsid w:val="00B174C5"/>
    <w:rsid w:val="00B2167D"/>
    <w:rsid w:val="00B2405E"/>
    <w:rsid w:val="00B258BB"/>
    <w:rsid w:val="00B26419"/>
    <w:rsid w:val="00B3167C"/>
    <w:rsid w:val="00B333B7"/>
    <w:rsid w:val="00B355F3"/>
    <w:rsid w:val="00B36796"/>
    <w:rsid w:val="00B405E1"/>
    <w:rsid w:val="00B40D49"/>
    <w:rsid w:val="00B42205"/>
    <w:rsid w:val="00B4497A"/>
    <w:rsid w:val="00B5469D"/>
    <w:rsid w:val="00B6150A"/>
    <w:rsid w:val="00B632B3"/>
    <w:rsid w:val="00B66BE7"/>
    <w:rsid w:val="00B67B97"/>
    <w:rsid w:val="00B704EB"/>
    <w:rsid w:val="00B70E94"/>
    <w:rsid w:val="00B74A4F"/>
    <w:rsid w:val="00B74F51"/>
    <w:rsid w:val="00B76211"/>
    <w:rsid w:val="00B76EA9"/>
    <w:rsid w:val="00B869D3"/>
    <w:rsid w:val="00B93FFA"/>
    <w:rsid w:val="00B96851"/>
    <w:rsid w:val="00B968C8"/>
    <w:rsid w:val="00B96DE1"/>
    <w:rsid w:val="00BA1088"/>
    <w:rsid w:val="00BA3341"/>
    <w:rsid w:val="00BA3EC5"/>
    <w:rsid w:val="00BA51D9"/>
    <w:rsid w:val="00BA5D50"/>
    <w:rsid w:val="00BB0907"/>
    <w:rsid w:val="00BB52E8"/>
    <w:rsid w:val="00BB5DFC"/>
    <w:rsid w:val="00BB722E"/>
    <w:rsid w:val="00BD279D"/>
    <w:rsid w:val="00BD2FB5"/>
    <w:rsid w:val="00BD5AB6"/>
    <w:rsid w:val="00BD6BB8"/>
    <w:rsid w:val="00BE5471"/>
    <w:rsid w:val="00BE5C44"/>
    <w:rsid w:val="00BF0BF2"/>
    <w:rsid w:val="00BF28A2"/>
    <w:rsid w:val="00BF7831"/>
    <w:rsid w:val="00C02FAD"/>
    <w:rsid w:val="00C1035C"/>
    <w:rsid w:val="00C20910"/>
    <w:rsid w:val="00C23377"/>
    <w:rsid w:val="00C263A1"/>
    <w:rsid w:val="00C33AE0"/>
    <w:rsid w:val="00C33EDB"/>
    <w:rsid w:val="00C3404F"/>
    <w:rsid w:val="00C343A9"/>
    <w:rsid w:val="00C43902"/>
    <w:rsid w:val="00C47F33"/>
    <w:rsid w:val="00C507DA"/>
    <w:rsid w:val="00C5263F"/>
    <w:rsid w:val="00C60811"/>
    <w:rsid w:val="00C61CFA"/>
    <w:rsid w:val="00C65A46"/>
    <w:rsid w:val="00C66BA2"/>
    <w:rsid w:val="00C7301D"/>
    <w:rsid w:val="00C85C16"/>
    <w:rsid w:val="00C95985"/>
    <w:rsid w:val="00CA3574"/>
    <w:rsid w:val="00CA4C35"/>
    <w:rsid w:val="00CA5DD9"/>
    <w:rsid w:val="00CA6405"/>
    <w:rsid w:val="00CA6532"/>
    <w:rsid w:val="00CB45C3"/>
    <w:rsid w:val="00CC1855"/>
    <w:rsid w:val="00CC249E"/>
    <w:rsid w:val="00CC5026"/>
    <w:rsid w:val="00CC642C"/>
    <w:rsid w:val="00CC68D0"/>
    <w:rsid w:val="00CD0CBC"/>
    <w:rsid w:val="00CD1218"/>
    <w:rsid w:val="00CD1D8D"/>
    <w:rsid w:val="00CD4874"/>
    <w:rsid w:val="00CD62E4"/>
    <w:rsid w:val="00CE0A94"/>
    <w:rsid w:val="00CE0B95"/>
    <w:rsid w:val="00D01079"/>
    <w:rsid w:val="00D03F9A"/>
    <w:rsid w:val="00D06D51"/>
    <w:rsid w:val="00D11453"/>
    <w:rsid w:val="00D17DCD"/>
    <w:rsid w:val="00D216E4"/>
    <w:rsid w:val="00D22FCA"/>
    <w:rsid w:val="00D23A30"/>
    <w:rsid w:val="00D24991"/>
    <w:rsid w:val="00D25808"/>
    <w:rsid w:val="00D3104B"/>
    <w:rsid w:val="00D349E6"/>
    <w:rsid w:val="00D408AE"/>
    <w:rsid w:val="00D472A9"/>
    <w:rsid w:val="00D50255"/>
    <w:rsid w:val="00D517C9"/>
    <w:rsid w:val="00D542AA"/>
    <w:rsid w:val="00D628D2"/>
    <w:rsid w:val="00D63CD0"/>
    <w:rsid w:val="00D66520"/>
    <w:rsid w:val="00D67623"/>
    <w:rsid w:val="00D74D9F"/>
    <w:rsid w:val="00D80A1A"/>
    <w:rsid w:val="00D82F7E"/>
    <w:rsid w:val="00D859A9"/>
    <w:rsid w:val="00D862FD"/>
    <w:rsid w:val="00D905CA"/>
    <w:rsid w:val="00D94363"/>
    <w:rsid w:val="00DB6710"/>
    <w:rsid w:val="00DC1315"/>
    <w:rsid w:val="00DC299A"/>
    <w:rsid w:val="00DC6416"/>
    <w:rsid w:val="00DD2BFA"/>
    <w:rsid w:val="00DD5C5C"/>
    <w:rsid w:val="00DE34CF"/>
    <w:rsid w:val="00DE37AC"/>
    <w:rsid w:val="00DF3D83"/>
    <w:rsid w:val="00DF74B7"/>
    <w:rsid w:val="00E009F5"/>
    <w:rsid w:val="00E03BFD"/>
    <w:rsid w:val="00E07143"/>
    <w:rsid w:val="00E13549"/>
    <w:rsid w:val="00E13F3D"/>
    <w:rsid w:val="00E15F7F"/>
    <w:rsid w:val="00E170E5"/>
    <w:rsid w:val="00E25F9D"/>
    <w:rsid w:val="00E34898"/>
    <w:rsid w:val="00E366D8"/>
    <w:rsid w:val="00E40A5A"/>
    <w:rsid w:val="00E520C0"/>
    <w:rsid w:val="00E52CC7"/>
    <w:rsid w:val="00E55815"/>
    <w:rsid w:val="00E80098"/>
    <w:rsid w:val="00E87CC3"/>
    <w:rsid w:val="00E97555"/>
    <w:rsid w:val="00E97C75"/>
    <w:rsid w:val="00EB09AE"/>
    <w:rsid w:val="00EB09B7"/>
    <w:rsid w:val="00EB1689"/>
    <w:rsid w:val="00EB5EF9"/>
    <w:rsid w:val="00EB7C6E"/>
    <w:rsid w:val="00EC50D4"/>
    <w:rsid w:val="00EC7CE8"/>
    <w:rsid w:val="00ED5F10"/>
    <w:rsid w:val="00EE2A20"/>
    <w:rsid w:val="00EE3CDD"/>
    <w:rsid w:val="00EE5242"/>
    <w:rsid w:val="00EE7D7C"/>
    <w:rsid w:val="00EF318C"/>
    <w:rsid w:val="00F104CB"/>
    <w:rsid w:val="00F10DD1"/>
    <w:rsid w:val="00F10FD5"/>
    <w:rsid w:val="00F15B08"/>
    <w:rsid w:val="00F173C0"/>
    <w:rsid w:val="00F2051D"/>
    <w:rsid w:val="00F25D98"/>
    <w:rsid w:val="00F300FB"/>
    <w:rsid w:val="00F35626"/>
    <w:rsid w:val="00F377DB"/>
    <w:rsid w:val="00F37945"/>
    <w:rsid w:val="00F41373"/>
    <w:rsid w:val="00F509A0"/>
    <w:rsid w:val="00F5645F"/>
    <w:rsid w:val="00F67CB8"/>
    <w:rsid w:val="00F70DAB"/>
    <w:rsid w:val="00F76551"/>
    <w:rsid w:val="00F7702F"/>
    <w:rsid w:val="00F90DBE"/>
    <w:rsid w:val="00F95108"/>
    <w:rsid w:val="00F96122"/>
    <w:rsid w:val="00FA2311"/>
    <w:rsid w:val="00FA5792"/>
    <w:rsid w:val="00FB3982"/>
    <w:rsid w:val="00FB52FA"/>
    <w:rsid w:val="00FB6386"/>
    <w:rsid w:val="00FB658A"/>
    <w:rsid w:val="00FB708D"/>
    <w:rsid w:val="00FC4DE8"/>
    <w:rsid w:val="00FC5661"/>
    <w:rsid w:val="00FC58CA"/>
    <w:rsid w:val="00FC61F2"/>
    <w:rsid w:val="00FD059D"/>
    <w:rsid w:val="00FD6873"/>
    <w:rsid w:val="00FE265D"/>
    <w:rsid w:val="00FF799A"/>
    <w:rsid w:val="00FF7FA6"/>
    <w:rsid w:val="53D9512E"/>
    <w:rsid w:val="7A18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51E2417-38D6-435C-9FDA-4E7F0A0A7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2">
    <w:name w:val="正文2"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B392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69155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1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AF3BCA-73F7-44F4-BFCC-1A840B757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6</Pages>
  <Words>1420</Words>
  <Characters>8099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182</cp:revision>
  <cp:lastPrinted>2411-12-31T15:59:00Z</cp:lastPrinted>
  <dcterms:created xsi:type="dcterms:W3CDTF">2020-05-21T12:15:00Z</dcterms:created>
  <dcterms:modified xsi:type="dcterms:W3CDTF">2020-08-07T10:02:00Z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